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2"/>
        <w:gridCol w:w="922"/>
        <w:gridCol w:w="2115"/>
        <w:gridCol w:w="862"/>
        <w:gridCol w:w="547"/>
        <w:gridCol w:w="843"/>
        <w:gridCol w:w="1351"/>
        <w:gridCol w:w="222"/>
        <w:gridCol w:w="42"/>
        <w:gridCol w:w="1519"/>
        <w:gridCol w:w="1100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1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425E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5425E9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425E9" w:rsidP="005425E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ایمنی شناسی</w: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425E9" w:rsidP="005425E9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 </w: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350F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350F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350FC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B081F">
        <w:trPr>
          <w:gridAfter w:val="1"/>
          <w:wAfter w:w="9" w:type="dxa"/>
          <w:trHeight w:val="456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425E9" w:rsidP="005425E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ایمنی شناسی پزشکی</w: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E66D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425E9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E66D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E66D82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E66D82">
              <w:rPr>
                <w:rFonts w:asciiTheme="majorBidi" w:hAnsiTheme="majorBidi" w:cs="B Nazanin" w:hint="cs"/>
                <w:b/>
                <w:bCs/>
                <w:rtl/>
              </w:rPr>
              <w:t>سه شنبه 10-12</w: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1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1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C2E51" w:rsidP="009C2E5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صدیقی مقدم، دکتر بهمن یوسفی، دکتر سالک، دکتر حق مراد</w: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3483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ایمنی شناسی</w: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3483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C2E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66D82" w:rsidP="00E66D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dhaghmorad@gmail.com</w:t>
            </w:r>
            <w:hyperlink r:id="rId6" w:history="1"/>
          </w:p>
        </w:tc>
      </w:tr>
      <w:tr w:rsidR="005953CA" w:rsidRPr="000D5DB0" w:rsidTr="001B081F">
        <w:trPr>
          <w:gridAfter w:val="1"/>
          <w:wAfter w:w="9" w:type="dxa"/>
        </w:trPr>
        <w:tc>
          <w:tcPr>
            <w:tcW w:w="187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1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B081F">
        <w:trPr>
          <w:gridAfter w:val="1"/>
          <w:wAfter w:w="9" w:type="dxa"/>
          <w:trHeight w:val="768"/>
        </w:trPr>
        <w:tc>
          <w:tcPr>
            <w:tcW w:w="18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1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819EF" w:rsidRPr="00E819EF" w:rsidRDefault="00E819EF" w:rsidP="00E819E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75" w:line="375" w:lineRule="atLeast"/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lang w:bidi="ar-SA"/>
              </w:rPr>
            </w:pPr>
            <w:r w:rsidRPr="00E819EF"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rtl/>
                <w:lang w:bidi="ar-SA"/>
              </w:rPr>
              <w:t>چگونگی پاسخ بدن به عوامل عفونی ، سلولهای سرطانی و مواد آلرژیک را توضیح دهید</w:t>
            </w:r>
            <w:r w:rsidRPr="00E819EF"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lang w:bidi="ar-SA"/>
              </w:rPr>
              <w:t>.</w:t>
            </w:r>
          </w:p>
          <w:p w:rsidR="00E819EF" w:rsidRPr="00E819EF" w:rsidRDefault="00E819EF" w:rsidP="00E819E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75" w:line="375" w:lineRule="atLeast"/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lang w:bidi="ar-SA"/>
              </w:rPr>
            </w:pPr>
            <w:r w:rsidRPr="00E819EF"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rtl/>
                <w:lang w:bidi="ar-SA"/>
              </w:rPr>
              <w:t>نحوه مواجه سیستم ایمنی با بافت های پیوندی را شرح دهید</w:t>
            </w:r>
            <w:r w:rsidRPr="00E819EF"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lang w:bidi="ar-SA"/>
              </w:rPr>
              <w:t>.</w:t>
            </w:r>
          </w:p>
          <w:p w:rsidR="00E819EF" w:rsidRPr="00E819EF" w:rsidRDefault="00E819EF" w:rsidP="00E819E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75" w:line="375" w:lineRule="atLeast"/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lang w:bidi="ar-SA"/>
              </w:rPr>
            </w:pPr>
            <w:r w:rsidRPr="00E819EF"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rtl/>
                <w:lang w:bidi="ar-SA"/>
              </w:rPr>
              <w:t>نقایص ارثی و اکتسابی سیستم ایمنی و تظاهرات بالینی آن را توصیف کنید</w:t>
            </w:r>
            <w:r w:rsidRPr="00E819EF"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lang w:bidi="ar-SA"/>
              </w:rPr>
              <w:t>.</w:t>
            </w:r>
          </w:p>
          <w:p w:rsidR="00E819EF" w:rsidRPr="00E819EF" w:rsidRDefault="00E819EF" w:rsidP="00E819E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75" w:line="375" w:lineRule="atLeast"/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lang w:bidi="ar-SA"/>
              </w:rPr>
            </w:pPr>
            <w:r w:rsidRPr="00E819EF"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rtl/>
                <w:lang w:bidi="ar-SA"/>
              </w:rPr>
              <w:t>مبانی تنظیم پاسخ ایمنی و علل بروز بیماریهای خود ایمنی را نام ببرید</w:t>
            </w:r>
            <w:r w:rsidRPr="00E819EF"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lang w:bidi="ar-SA"/>
              </w:rPr>
              <w:t>.</w:t>
            </w:r>
          </w:p>
          <w:p w:rsidR="00E819EF" w:rsidRPr="00E819EF" w:rsidRDefault="00E819EF" w:rsidP="00E819E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75" w:line="375" w:lineRule="atLeast"/>
              <w:rPr>
                <w:rFonts w:ascii="Irsans" w:eastAsia="Times New Roman" w:hAnsi="Irsans" w:cs="Times New Roman"/>
                <w:color w:val="777777"/>
                <w:sz w:val="21"/>
                <w:szCs w:val="21"/>
                <w:lang w:bidi="ar-SA"/>
              </w:rPr>
            </w:pPr>
            <w:r w:rsidRPr="00E819EF">
              <w:rPr>
                <w:rFonts w:ascii="Irsans" w:eastAsia="Times New Roman" w:hAnsi="Irsans" w:cs="B Zar"/>
                <w:color w:val="000000" w:themeColor="text1"/>
                <w:sz w:val="21"/>
                <w:szCs w:val="21"/>
                <w:rtl/>
                <w:lang w:bidi="ar-SA"/>
              </w:rPr>
              <w:t>انواع واکسن ها و مبانی ایمونوتراپی را توضیح دهید</w:t>
            </w:r>
            <w:r w:rsidRPr="00E819EF">
              <w:rPr>
                <w:rFonts w:ascii="Irsans" w:eastAsia="Times New Roman" w:hAnsi="Irsans" w:cs="Times New Roman"/>
                <w:color w:val="777777"/>
                <w:sz w:val="21"/>
                <w:szCs w:val="21"/>
                <w:lang w:bidi="ar-SA"/>
              </w:rPr>
              <w:t>.</w:t>
            </w:r>
          </w:p>
          <w:p w:rsidR="005953CA" w:rsidRPr="00CD6563" w:rsidRDefault="005953CA" w:rsidP="000C1B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4A0190" w:rsidRPr="000D5DB0" w:rsidTr="001B081F">
        <w:trPr>
          <w:gridAfter w:val="1"/>
          <w:wAfter w:w="9" w:type="dxa"/>
          <w:trHeight w:val="768"/>
        </w:trPr>
        <w:tc>
          <w:tcPr>
            <w:tcW w:w="187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1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E819EF" w:rsidRDefault="00E819EF" w:rsidP="00E819EF">
            <w:pPr>
              <w:spacing w:line="276" w:lineRule="auto"/>
              <w:rPr>
                <w:rFonts w:asciiTheme="majorBidi" w:hAnsiTheme="majorBidi" w:cs="B Zar"/>
                <w:b/>
                <w:bCs/>
                <w:rtl/>
              </w:rPr>
            </w:pPr>
            <w:bookmarkStart w:id="0" w:name="_GoBack"/>
            <w:r w:rsidRPr="00E819EF">
              <w:rPr>
                <w:rFonts w:ascii="iransans" w:hAnsi="iransans" w:cs="B Zar"/>
                <w:color w:val="000000" w:themeColor="text1"/>
                <w:sz w:val="23"/>
                <w:shd w:val="clear" w:color="auto" w:fill="FFFFFF"/>
                <w:rtl/>
              </w:rPr>
              <w:t>در این درس روش های کنترل بیماری در انسان و راههاي مختلف مقابله بدن با عوامل عفوني را شرح داده می شود. همچنين به مکانیسم های</w:t>
            </w:r>
            <w:r w:rsidRPr="00E819EF">
              <w:rPr>
                <w:rFonts w:ascii="Cambria" w:hAnsi="Cambria" w:cs="Cambria" w:hint="cs"/>
                <w:color w:val="000000" w:themeColor="text1"/>
                <w:shd w:val="clear" w:color="auto" w:fill="FFFFFF"/>
                <w:rtl/>
              </w:rPr>
              <w:t>  </w:t>
            </w:r>
            <w:r w:rsidRPr="00E819EF">
              <w:rPr>
                <w:rFonts w:ascii="iransans" w:hAnsi="iransans" w:cs="B Zar"/>
                <w:color w:val="000000" w:themeColor="text1"/>
                <w:sz w:val="23"/>
                <w:shd w:val="clear" w:color="auto" w:fill="FFFFFF"/>
                <w:rtl/>
              </w:rPr>
              <w:t xml:space="preserve"> </w:t>
            </w:r>
            <w:r w:rsidRPr="00E819EF">
              <w:rPr>
                <w:rFonts w:ascii="iransans" w:hAnsi="iransans" w:cs="B Zar" w:hint="cs"/>
                <w:color w:val="000000" w:themeColor="text1"/>
                <w:sz w:val="23"/>
                <w:shd w:val="clear" w:color="auto" w:fill="FFFFFF"/>
                <w:rtl/>
              </w:rPr>
              <w:t>موثر</w:t>
            </w:r>
            <w:r w:rsidRPr="00E819EF">
              <w:rPr>
                <w:rFonts w:ascii="iransans" w:hAnsi="iransans" w:cs="B Zar"/>
                <w:color w:val="000000" w:themeColor="text1"/>
                <w:sz w:val="23"/>
                <w:shd w:val="clear" w:color="auto" w:fill="FFFFFF"/>
                <w:rtl/>
              </w:rPr>
              <w:t xml:space="preserve"> </w:t>
            </w:r>
            <w:r w:rsidRPr="00E819EF">
              <w:rPr>
                <w:rFonts w:ascii="iransans" w:hAnsi="iransans" w:cs="B Zar" w:hint="cs"/>
                <w:color w:val="000000" w:themeColor="text1"/>
                <w:sz w:val="23"/>
                <w:shd w:val="clear" w:color="auto" w:fill="FFFFFF"/>
                <w:rtl/>
              </w:rPr>
              <w:t>در</w:t>
            </w:r>
            <w:r w:rsidRPr="00E819EF">
              <w:rPr>
                <w:rFonts w:ascii="iransans" w:hAnsi="iransans" w:cs="B Zar"/>
                <w:color w:val="000000" w:themeColor="text1"/>
                <w:sz w:val="23"/>
                <w:shd w:val="clear" w:color="auto" w:fill="FFFFFF"/>
                <w:rtl/>
              </w:rPr>
              <w:t xml:space="preserve"> </w:t>
            </w:r>
            <w:r w:rsidRPr="00E819EF">
              <w:rPr>
                <w:rFonts w:ascii="iransans" w:hAnsi="iransans" w:cs="B Zar" w:hint="cs"/>
                <w:color w:val="000000" w:themeColor="text1"/>
                <w:sz w:val="23"/>
                <w:shd w:val="clear" w:color="auto" w:fill="FFFFFF"/>
                <w:rtl/>
              </w:rPr>
              <w:t>مقا</w:t>
            </w:r>
            <w:r w:rsidRPr="00E819EF">
              <w:rPr>
                <w:rFonts w:ascii="iransans" w:hAnsi="iransans" w:cs="B Zar"/>
                <w:color w:val="000000" w:themeColor="text1"/>
                <w:sz w:val="23"/>
                <w:shd w:val="clear" w:color="auto" w:fill="FFFFFF"/>
                <w:rtl/>
              </w:rPr>
              <w:t>ومت بدن و راههاي ورود عوامل بيماري به بدن مي پردازد. شناخت بيماريهاي قابل پيشگيري توسط واکسن و مکانيزم عمل واکسن ها و تومورها را مورد بررسي قرار مي دهد</w:t>
            </w:r>
            <w:r w:rsidRPr="00E819EF">
              <w:rPr>
                <w:rFonts w:ascii="iransans" w:hAnsi="iransans" w:cs="B Zar" w:hint="cs"/>
                <w:color w:val="000000" w:themeColor="text1"/>
                <w:sz w:val="23"/>
                <w:shd w:val="clear" w:color="auto" w:fill="FFFFFF"/>
                <w:rtl/>
              </w:rPr>
              <w:t>.</w:t>
            </w:r>
            <w:bookmarkEnd w:id="0"/>
          </w:p>
        </w:tc>
      </w:tr>
      <w:tr w:rsidR="005953CA" w:rsidRPr="000D5DB0" w:rsidTr="001B081F">
        <w:trPr>
          <w:gridAfter w:val="1"/>
          <w:wAfter w:w="9" w:type="dxa"/>
          <w:trHeight w:val="832"/>
        </w:trPr>
        <w:tc>
          <w:tcPr>
            <w:tcW w:w="187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1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E36F9" w:rsidRDefault="005E36F9" w:rsidP="005E36F9">
            <w:pPr>
              <w:jc w:val="lowKashida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اول (دکتر سالک) واکسیناسیون</w:t>
            </w:r>
          </w:p>
          <w:p w:rsidR="005E36F9" w:rsidRDefault="005E36F9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پاسخهای ایمنی در مقابل واکسن را توضیح دهد. </w:t>
            </w:r>
          </w:p>
          <w:p w:rsidR="005E36F9" w:rsidRDefault="005E36F9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ویژگیهای یک واکسن را توضیح دهد.</w:t>
            </w:r>
          </w:p>
          <w:p w:rsidR="00E124DB" w:rsidRPr="00E124DB" w:rsidRDefault="005E36F9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124DB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استراتژیهای ساخت واکسن </w:t>
            </w:r>
            <w:r w:rsidR="00E124DB" w:rsidRPr="00E124DB">
              <w:rPr>
                <w:rFonts w:cs="B Mitra" w:hint="cs"/>
                <w:b/>
                <w:bCs/>
                <w:sz w:val="20"/>
                <w:szCs w:val="20"/>
                <w:rtl/>
              </w:rPr>
              <w:t>را درک کند.</w:t>
            </w:r>
          </w:p>
          <w:p w:rsidR="005E36F9" w:rsidRPr="00E124DB" w:rsidRDefault="005E36F9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124DB">
              <w:rPr>
                <w:rFonts w:cs="B Mitra" w:hint="cs"/>
                <w:b/>
                <w:bCs/>
                <w:sz w:val="20"/>
                <w:szCs w:val="20"/>
                <w:rtl/>
              </w:rPr>
              <w:t>انواع واکسن</w:t>
            </w:r>
            <w:r w:rsidRPr="00E124DB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="00E124DB" w:rsidRPr="00E124DB">
              <w:rPr>
                <w:rFonts w:cs="B Mitra" w:hint="cs"/>
                <w:b/>
                <w:bCs/>
                <w:sz w:val="20"/>
                <w:szCs w:val="20"/>
                <w:rtl/>
              </w:rPr>
              <w:t>را شناخته و توضیح دهد.</w:t>
            </w:r>
          </w:p>
          <w:p w:rsidR="005E36F9" w:rsidRDefault="005E36F9" w:rsidP="005E36F9">
            <w:pPr>
              <w:jc w:val="lowKashida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دوم</w:t>
            </w:r>
            <w:r w:rsidR="00E66D82">
              <w:rPr>
                <w:rFonts w:asciiTheme="majorBidi" w:hAnsiTheme="majorBidi" w:cs="B Nazanin" w:hint="cs"/>
                <w:b/>
                <w:bCs/>
                <w:rtl/>
              </w:rPr>
              <w:t xml:space="preserve"> (دکتر حق مراد) واکنشهای ازدیاد حساسیت 1 تا 4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5E36F9" w:rsidRDefault="005E36F9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572A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علل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 انواع بیماریهای ازدیاد حساسیت را توضیح دهد</w:t>
            </w:r>
          </w:p>
          <w:p w:rsidR="005E36F9" w:rsidRDefault="005E36F9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واکنشهای ازدیاد حساسیت فوری را بشناسد</w:t>
            </w:r>
          </w:p>
          <w:p w:rsidR="005E36F9" w:rsidRDefault="005E36F9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572A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نقش </w:t>
            </w:r>
            <w:proofErr w:type="spellStart"/>
            <w:r w:rsidRPr="00C572A4">
              <w:rPr>
                <w:rFonts w:cs="B Mitra"/>
                <w:b/>
                <w:bCs/>
                <w:sz w:val="20"/>
                <w:szCs w:val="20"/>
              </w:rPr>
              <w:t>IgE</w:t>
            </w:r>
            <w:proofErr w:type="spellEnd"/>
            <w:r w:rsidRPr="00C572A4">
              <w:rPr>
                <w:rFonts w:cs="B Mitra" w:hint="cs"/>
                <w:b/>
                <w:bCs/>
                <w:sz w:val="20"/>
                <w:szCs w:val="20"/>
                <w:rtl/>
              </w:rPr>
              <w:t>، ماست سل، بازوفیل و ائوزینو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فیل در آلرژی را توضیح دهد</w:t>
            </w:r>
          </w:p>
          <w:p w:rsidR="005E36F9" w:rsidRDefault="005E36F9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572A4">
              <w:rPr>
                <w:rFonts w:cs="B Mitra" w:hint="cs"/>
                <w:b/>
                <w:bCs/>
                <w:sz w:val="20"/>
                <w:szCs w:val="20"/>
                <w:rtl/>
              </w:rPr>
              <w:t>بیماریهای آلرژیک و راههای درمان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ی آنرا بشناسد.</w:t>
            </w:r>
          </w:p>
          <w:p w:rsidR="005E36F9" w:rsidRDefault="005E36F9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572A4">
              <w:rPr>
                <w:rFonts w:cs="B Mitra" w:hint="cs"/>
                <w:b/>
                <w:bCs/>
                <w:sz w:val="20"/>
                <w:szCs w:val="20"/>
                <w:rtl/>
              </w:rPr>
              <w:t>بیماریه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ای ایجاد شده بوسیله آنتی بادیها و </w:t>
            </w:r>
            <w:r w:rsidRPr="00C572A4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بیماریهای ایجاد شده بوسیله لنفوسیتهای</w:t>
            </w:r>
            <w:r w:rsidRPr="00C572A4">
              <w:rPr>
                <w:rFonts w:cs="B Mitra"/>
                <w:b/>
                <w:bCs/>
                <w:sz w:val="20"/>
                <w:szCs w:val="20"/>
              </w:rPr>
              <w:t>T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را توضیح دهد.</w:t>
            </w:r>
          </w:p>
          <w:p w:rsidR="00E124DB" w:rsidRDefault="00E124DB" w:rsidP="005E36F9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جلسه سوم (دکتر یوسفی) ایمونوهماتولوژی</w:t>
            </w:r>
          </w:p>
          <w:p w:rsidR="00E124DB" w:rsidRDefault="00E124DB" w:rsidP="00E124D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</w:rPr>
            </w:pPr>
            <w:bookmarkStart w:id="1" w:name="OLE_LINK41"/>
            <w:bookmarkStart w:id="2" w:name="OLE_LINK42"/>
            <w:r w:rsidRPr="00C572A4">
              <w:rPr>
                <w:rFonts w:cs="B Zar" w:hint="cs"/>
                <w:b/>
                <w:bCs/>
                <w:sz w:val="20"/>
                <w:szCs w:val="20"/>
                <w:rtl/>
              </w:rPr>
              <w:lastRenderedPageBreak/>
              <w:t>سیستمهای گروه خونی</w:t>
            </w:r>
            <w:bookmarkEnd w:id="1"/>
            <w:bookmarkEnd w:id="2"/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را بشناسد.</w:t>
            </w:r>
            <w:r w:rsidRPr="00C572A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66563" w:rsidRDefault="00E124DB" w:rsidP="00E124D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572A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سیستم </w:t>
            </w:r>
            <w:bookmarkStart w:id="3" w:name="OLE_LINK39"/>
            <w:bookmarkStart w:id="4" w:name="OLE_LINK40"/>
            <w:r w:rsidRPr="00C572A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گروه خونی </w:t>
            </w:r>
            <w:bookmarkEnd w:id="3"/>
            <w:bookmarkEnd w:id="4"/>
            <w:r w:rsidRPr="00C572A4">
              <w:rPr>
                <w:b/>
                <w:bCs/>
                <w:sz w:val="20"/>
                <w:szCs w:val="20"/>
              </w:rPr>
              <w:t>ABO</w:t>
            </w:r>
            <w:r w:rsidR="00E6656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را بشناسد.</w:t>
            </w:r>
            <w:r w:rsidRPr="00C572A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66563" w:rsidRDefault="00E124DB" w:rsidP="00E124D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572A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گروه خونی  </w:t>
            </w:r>
            <w:r w:rsidRPr="00C572A4">
              <w:rPr>
                <w:b/>
                <w:bCs/>
                <w:sz w:val="20"/>
                <w:szCs w:val="20"/>
              </w:rPr>
              <w:t>RH</w:t>
            </w:r>
            <w:r w:rsidR="00E6656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را توضیح دهد.</w:t>
            </w:r>
          </w:p>
          <w:p w:rsidR="00E66563" w:rsidRDefault="00E66563" w:rsidP="00E124D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سایر سیستمهای گروه خونی را بشناسد.</w:t>
            </w:r>
          </w:p>
          <w:p w:rsidR="00E124DB" w:rsidRDefault="00E124DB" w:rsidP="00E124D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572A4">
              <w:rPr>
                <w:rFonts w:cs="B Zar" w:hint="cs"/>
                <w:b/>
                <w:bCs/>
                <w:sz w:val="20"/>
                <w:szCs w:val="20"/>
                <w:rtl/>
              </w:rPr>
              <w:t>اختلالات ایمونولوژیک خون، انتقال خون</w:t>
            </w:r>
            <w:r w:rsidR="00E6656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را توضیح دهد.</w:t>
            </w:r>
          </w:p>
          <w:p w:rsidR="00E66563" w:rsidRDefault="007A70E7" w:rsidP="00E124D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جلسه چهارم (دکتر حق مراد) بیماریهای خودایمنی</w:t>
            </w:r>
          </w:p>
          <w:p w:rsidR="00B62215" w:rsidRDefault="00B62215" w:rsidP="00E124DB">
            <w:pPr>
              <w:jc w:val="lowKashida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بیماریهای خودایمن را بشناسد</w:t>
            </w:r>
          </w:p>
          <w:p w:rsidR="00B62215" w:rsidRDefault="00B62215" w:rsidP="00E124DB">
            <w:pPr>
              <w:jc w:val="lowKashida"/>
              <w:rPr>
                <w:rFonts w:cs="B Zar"/>
                <w:b/>
                <w:bCs/>
                <w:sz w:val="20"/>
                <w:szCs w:val="20"/>
              </w:rPr>
            </w:pPr>
            <w:r w:rsidRPr="00F7681E">
              <w:rPr>
                <w:rFonts w:cs="B Mitra" w:hint="cs"/>
                <w:b/>
                <w:bCs/>
                <w:sz w:val="20"/>
                <w:szCs w:val="20"/>
                <w:rtl/>
              </w:rPr>
              <w:t>رویکردهای درمانی برای بیماریهای خودایمن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را توضیح دهد.</w:t>
            </w:r>
          </w:p>
          <w:p w:rsidR="00B62215" w:rsidRDefault="00B62215" w:rsidP="00E124DB">
            <w:pPr>
              <w:jc w:val="lowKashida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جلسه پنجم (دکتر سالک) </w:t>
            </w:r>
            <w:r w:rsidRPr="008E3E6A">
              <w:rPr>
                <w:rFonts w:cs="B Mitra" w:hint="cs"/>
                <w:b/>
                <w:bCs/>
                <w:rtl/>
              </w:rPr>
              <w:t>سرطان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و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ایمونوتراپی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های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رایج</w:t>
            </w:r>
          </w:p>
          <w:p w:rsidR="003B1B5D" w:rsidRDefault="003B1B5D" w:rsidP="003B1B5D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ویژگیهای پاسخهای ایمنی در مقابل تومور را بشناسد.</w:t>
            </w:r>
            <w:r w:rsidRPr="00F7681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B1B5D" w:rsidRDefault="003B1B5D" w:rsidP="003B1B5D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آنتی ژنهای توموری را تشخیص دهد.</w:t>
            </w:r>
            <w:r w:rsidRPr="00F7681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B1B5D" w:rsidRDefault="003B1B5D" w:rsidP="003B1B5D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7681E">
              <w:rPr>
                <w:rFonts w:cs="B Mitra" w:hint="cs"/>
                <w:b/>
                <w:bCs/>
                <w:sz w:val="20"/>
                <w:szCs w:val="20"/>
                <w:rtl/>
              </w:rPr>
              <w:t>پاسخهای ایمن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ی ذاتی و آداپتیو در برابر تومور را شرح دهد.</w:t>
            </w:r>
            <w:r w:rsidRPr="00F7681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B1B5D" w:rsidRDefault="003B1B5D" w:rsidP="003B1B5D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مکانیسم های </w:t>
            </w:r>
            <w:r w:rsidRPr="00F7681E">
              <w:rPr>
                <w:rFonts w:cs="B Mitra" w:hint="cs"/>
                <w:b/>
                <w:bCs/>
                <w:sz w:val="20"/>
                <w:szCs w:val="20"/>
                <w:rtl/>
              </w:rPr>
              <w:t>گریز تو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مورها از پاسخهای ایمنی را بداند.</w:t>
            </w:r>
            <w:r w:rsidRPr="00F7681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B1B5D" w:rsidRDefault="003B1B5D" w:rsidP="003B1B5D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7681E">
              <w:rPr>
                <w:rFonts w:cs="B Mitra" w:hint="cs"/>
                <w:b/>
                <w:bCs/>
                <w:sz w:val="20"/>
                <w:szCs w:val="20"/>
                <w:rtl/>
              </w:rPr>
              <w:t>ایمونوتراپی و رویکردهای درمانی</w:t>
            </w:r>
            <w:r w:rsidRPr="00F7681E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="005A180A" w:rsidRPr="00B62215">
              <w:rPr>
                <w:rFonts w:cs="B Mitra" w:hint="cs"/>
                <w:b/>
                <w:bCs/>
                <w:sz w:val="20"/>
                <w:szCs w:val="20"/>
                <w:rtl/>
              </w:rPr>
              <w:t>آن را توضیح دهید</w:t>
            </w:r>
          </w:p>
          <w:p w:rsidR="00B62215" w:rsidRDefault="00B62215" w:rsidP="003B1B5D">
            <w:pPr>
              <w:jc w:val="lowKashida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جلسه ششم (دکتر یوسفی) بیماریهای نقص ایمنی</w:t>
            </w:r>
          </w:p>
          <w:p w:rsidR="00B62215" w:rsidRDefault="00B62215" w:rsidP="00B62215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ویژگیهای عمومی بیماریهای نقص ایمنی را بشناسد </w:t>
            </w:r>
          </w:p>
          <w:p w:rsidR="00B62215" w:rsidRDefault="00B62215" w:rsidP="00B62215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کمبودهای ایمنی مادرزادی،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نقایص ایمنی ذاتی، نقص ایمنی مختلط شدید، نقایص آنتی بادی، نقایص فعال شدن و عملکرد لنفوسیتهای </w:t>
            </w:r>
            <w:r>
              <w:rPr>
                <w:rFonts w:cs="B Mitra"/>
                <w:b/>
                <w:bCs/>
                <w:sz w:val="20"/>
                <w:szCs w:val="20"/>
              </w:rPr>
              <w:t>T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، اختلالات چندسیستمی را بشناسد</w:t>
            </w:r>
          </w:p>
          <w:p w:rsidR="00B62215" w:rsidRPr="00B62215" w:rsidRDefault="00B62215" w:rsidP="00B62215">
            <w:pPr>
              <w:jc w:val="lowKashida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F7681E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کمبودهای ایمنی اکتسابی، ویروس </w:t>
            </w:r>
            <w:r w:rsidRPr="00F7681E">
              <w:rPr>
                <w:b/>
                <w:bCs/>
                <w:sz w:val="20"/>
                <w:szCs w:val="20"/>
              </w:rPr>
              <w:t>HIV</w:t>
            </w:r>
            <w:r w:rsidRPr="00F7681E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و بیماری </w:t>
            </w:r>
            <w:r w:rsidRPr="00F7681E">
              <w:rPr>
                <w:b/>
                <w:bCs/>
                <w:sz w:val="20"/>
                <w:szCs w:val="20"/>
              </w:rPr>
              <w:t>AIDS</w:t>
            </w:r>
            <w:r w:rsidRPr="00F7681E">
              <w:rPr>
                <w:rFonts w:cs="B Mitr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را بشناسد.</w:t>
            </w:r>
          </w:p>
          <w:p w:rsidR="00B62215" w:rsidRDefault="00B62215" w:rsidP="00B62215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رویکردهای درمانی برای بیماریهای نقص ایمنی را بداند.</w:t>
            </w:r>
          </w:p>
          <w:p w:rsidR="00B62215" w:rsidRDefault="00B62215" w:rsidP="00B62215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جلسه هفتم (دکتر صدیقی مقدم) پاسخ های ایمنی در برابر میکروب ها</w:t>
            </w:r>
          </w:p>
          <w:p w:rsidR="00B62215" w:rsidRDefault="00B62215" w:rsidP="00B62215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ایمنی ذاتی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 آداپتیو در</w:t>
            </w:r>
            <w:r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برابر ویروسها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را توضیح دهد</w:t>
            </w:r>
            <w:r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>مکانیسمهای</w:t>
            </w:r>
            <w:r w:rsidR="00BC172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bookmarkStart w:id="5" w:name="OLE_LINK23"/>
            <w:bookmarkStart w:id="6" w:name="OLE_LINK24"/>
            <w:r w:rsidR="00BC172D"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گریز ویروسها از </w:t>
            </w:r>
            <w:r w:rsidR="00BC172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سیستم </w:t>
            </w:r>
            <w:r w:rsidR="00BC172D"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>ایمنی</w:t>
            </w:r>
            <w:bookmarkEnd w:id="5"/>
            <w:bookmarkEnd w:id="6"/>
            <w:r w:rsidR="00BC172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را بشناسد.</w:t>
            </w:r>
          </w:p>
          <w:p w:rsidR="00BC172D" w:rsidRDefault="00B62215" w:rsidP="00BC172D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ایمنی ذاتی و </w:t>
            </w:r>
            <w:r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آداپتیو در برابر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باکتریها را بشناسد</w:t>
            </w:r>
            <w:r w:rsidR="00E819E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و </w:t>
            </w:r>
            <w:r w:rsidR="00E819EF"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>مکانیسمهای</w:t>
            </w:r>
            <w:r w:rsidR="00E819E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819EF"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گریز </w:t>
            </w:r>
            <w:r w:rsidR="00E819EF">
              <w:rPr>
                <w:rFonts w:cs="B Mitra" w:hint="cs"/>
                <w:b/>
                <w:bCs/>
                <w:sz w:val="20"/>
                <w:szCs w:val="20"/>
                <w:rtl/>
              </w:rPr>
              <w:t>باکتریها</w:t>
            </w:r>
            <w:r w:rsidR="00E819EF"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از </w:t>
            </w:r>
            <w:r w:rsidR="00E819E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سیستم </w:t>
            </w:r>
            <w:r w:rsidR="00E819EF"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>ایمنی</w:t>
            </w:r>
            <w:r w:rsidR="00E819E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را بشناسد.</w:t>
            </w:r>
          </w:p>
          <w:p w:rsidR="00B62215" w:rsidRDefault="00B62215" w:rsidP="00BC172D">
            <w:pPr>
              <w:jc w:val="lowKashida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>ایمنی</w:t>
            </w:r>
            <w:r w:rsidR="00E819E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ذاتی و آداپتیو در برابر انگلها</w:t>
            </w:r>
            <w:r w:rsidR="00E819EF"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="00E819EF">
              <w:rPr>
                <w:rFonts w:cs="B Mitra" w:hint="cs"/>
                <w:b/>
                <w:bCs/>
                <w:sz w:val="20"/>
                <w:szCs w:val="20"/>
                <w:rtl/>
              </w:rPr>
              <w:t>را بشناسد و نحوه</w:t>
            </w:r>
            <w:r w:rsidRPr="00E97F8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گریز انگلها از مکانیسمهای ایمنی</w:t>
            </w:r>
            <w:r w:rsidRPr="00E97F8A">
              <w:rPr>
                <w:rFonts w:cs="B Mitra"/>
                <w:b/>
                <w:bCs/>
                <w:sz w:val="16"/>
                <w:szCs w:val="16"/>
                <w:rtl/>
              </w:rPr>
              <w:t xml:space="preserve"> </w:t>
            </w:r>
            <w:r w:rsidR="00E819EF">
              <w:rPr>
                <w:rFonts w:cs="B Mitra" w:hint="cs"/>
                <w:b/>
                <w:bCs/>
                <w:sz w:val="16"/>
                <w:szCs w:val="16"/>
                <w:rtl/>
              </w:rPr>
              <w:t>را توضیح دهد.</w:t>
            </w:r>
          </w:p>
          <w:p w:rsidR="00B62215" w:rsidRDefault="00B62215" w:rsidP="00B62215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جلسه هشتم (دکتر صدیقی مقدم) ایمونولوژی پیوند</w:t>
            </w:r>
          </w:p>
          <w:p w:rsidR="00E819EF" w:rsidRDefault="00E819EF" w:rsidP="00E819EF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پاسخهای ایمنی به آلوگرافتها را بشناسد</w:t>
            </w:r>
            <w:r w:rsidRPr="00F7681E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819EF" w:rsidRDefault="00E819EF" w:rsidP="00E819EF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F7681E">
              <w:rPr>
                <w:rFonts w:cs="B Zar" w:hint="cs"/>
                <w:b/>
                <w:bCs/>
                <w:sz w:val="20"/>
                <w:szCs w:val="20"/>
                <w:rtl/>
              </w:rPr>
              <w:t>مکانیسمهای اج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رایی رد آلوگرافت را توضیح دهد.</w:t>
            </w:r>
            <w:r w:rsidRPr="00F7681E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819EF" w:rsidRDefault="00E819EF" w:rsidP="00E819EF">
            <w:pPr>
              <w:jc w:val="lowKashida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پیشگیری و درمان رد آلوگرافت را بشناسد.</w:t>
            </w:r>
          </w:p>
          <w:p w:rsidR="005953CA" w:rsidRPr="00E819EF" w:rsidRDefault="00E819EF" w:rsidP="00E819EF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با </w:t>
            </w:r>
            <w:r w:rsidRPr="00F7681E">
              <w:rPr>
                <w:rFonts w:cs="B Zar" w:hint="cs"/>
                <w:b/>
                <w:bCs/>
                <w:sz w:val="20"/>
                <w:szCs w:val="20"/>
                <w:rtl/>
              </w:rPr>
              <w:t>پیوند مغز استخوان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و مکانیسم های رد آن آشنا شود.</w:t>
            </w:r>
          </w:p>
        </w:tc>
      </w:tr>
      <w:tr w:rsidR="00092D82" w:rsidRPr="000D5DB0" w:rsidTr="001B081F">
        <w:trPr>
          <w:gridAfter w:val="1"/>
          <w:wAfter w:w="9" w:type="dxa"/>
          <w:trHeight w:val="570"/>
        </w:trPr>
        <w:tc>
          <w:tcPr>
            <w:tcW w:w="187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D65BA7" w:rsidRPr="000D5DB0" w:rsidTr="001B081F">
        <w:trPr>
          <w:gridAfter w:val="1"/>
          <w:wAfter w:w="9" w:type="dxa"/>
          <w:trHeight w:val="257"/>
        </w:trPr>
        <w:tc>
          <w:tcPr>
            <w:tcW w:w="187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7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0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2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D65BA7" w:rsidRPr="000D5DB0" w:rsidTr="001B081F">
        <w:trPr>
          <w:gridAfter w:val="2"/>
          <w:wAfter w:w="18" w:type="dxa"/>
        </w:trPr>
        <w:tc>
          <w:tcPr>
            <w:tcW w:w="187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7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C1B4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0C1B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0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1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D65BA7" w:rsidRPr="000D5DB0" w:rsidTr="001B081F">
        <w:trPr>
          <w:gridAfter w:val="2"/>
          <w:wAfter w:w="18" w:type="dxa"/>
        </w:trPr>
        <w:tc>
          <w:tcPr>
            <w:tcW w:w="18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0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D65BA7" w:rsidRPr="000D5DB0" w:rsidTr="001B081F">
        <w:trPr>
          <w:gridAfter w:val="2"/>
          <w:wAfter w:w="18" w:type="dxa"/>
        </w:trPr>
        <w:tc>
          <w:tcPr>
            <w:tcW w:w="18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0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D65BA7" w:rsidRPr="000D5DB0" w:rsidTr="001B081F">
        <w:trPr>
          <w:gridAfter w:val="2"/>
          <w:wAfter w:w="18" w:type="dxa"/>
        </w:trPr>
        <w:tc>
          <w:tcPr>
            <w:tcW w:w="18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0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1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C1B4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0C1B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F62E99" w:rsidRPr="000D5DB0" w:rsidTr="001B081F">
        <w:trPr>
          <w:gridAfter w:val="2"/>
          <w:wAfter w:w="18" w:type="dxa"/>
        </w:trPr>
        <w:tc>
          <w:tcPr>
            <w:tcW w:w="187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1B081F">
        <w:trPr>
          <w:gridAfter w:val="2"/>
          <w:wAfter w:w="18" w:type="dxa"/>
          <w:trHeight w:val="697"/>
        </w:trPr>
        <w:tc>
          <w:tcPr>
            <w:tcW w:w="187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0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1B081F">
        <w:trPr>
          <w:gridAfter w:val="2"/>
          <w:wAfter w:w="18" w:type="dxa"/>
          <w:trHeight w:val="1382"/>
        </w:trPr>
        <w:tc>
          <w:tcPr>
            <w:tcW w:w="187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0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AF095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F095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F095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819E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3C30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819E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ایمونولوژی پایه ابول عباس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B081F" w:rsidTr="001B081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lastRenderedPageBreak/>
              <w:t>شماره جلسه</w:t>
            </w:r>
          </w:p>
        </w:tc>
        <w:tc>
          <w:tcPr>
            <w:tcW w:w="331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409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3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3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C73049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73049" w:rsidRPr="008E3E6A" w:rsidRDefault="00C73049" w:rsidP="00C73049">
            <w:pPr>
              <w:bidi w:val="0"/>
              <w:jc w:val="center"/>
              <w:rPr>
                <w:rFonts w:cs="B Mitra"/>
                <w:b/>
                <w:bCs/>
              </w:rPr>
            </w:pPr>
            <w:r w:rsidRPr="008E3E6A">
              <w:rPr>
                <w:rFonts w:cs="B Mitra" w:hint="cs"/>
                <w:b/>
                <w:bCs/>
                <w:rtl/>
              </w:rPr>
              <w:t>واکسیناسیون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و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ایمنی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سازی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73049" w:rsidRPr="00BD3D21" w:rsidRDefault="00C73049" w:rsidP="00C73049">
            <w:pPr>
              <w:bidi w:val="0"/>
            </w:pPr>
            <w:r w:rsidRPr="00BD3D21">
              <w:t>1400/7/06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مجازی </w:t>
            </w: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D1A5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اسلاید و پاورپوینت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961A1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چند گزینه ای</w:t>
            </w:r>
          </w:p>
        </w:tc>
      </w:tr>
      <w:tr w:rsidR="00C73049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73049" w:rsidRPr="008E3E6A" w:rsidRDefault="00C73049" w:rsidP="00C73049">
            <w:pPr>
              <w:bidi w:val="0"/>
              <w:jc w:val="center"/>
              <w:rPr>
                <w:rFonts w:cs="B Mitra"/>
                <w:b/>
                <w:bCs/>
              </w:rPr>
            </w:pPr>
            <w:r w:rsidRPr="008E3E6A">
              <w:rPr>
                <w:rFonts w:cs="B Mitra" w:hint="cs"/>
                <w:b/>
                <w:bCs/>
                <w:rtl/>
              </w:rPr>
              <w:t>ازدیاد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حساسیت</w:t>
            </w:r>
            <w:r w:rsidRPr="008E3E6A">
              <w:rPr>
                <w:rFonts w:cs="B Mitra"/>
                <w:b/>
                <w:bCs/>
              </w:rPr>
              <w:t xml:space="preserve"> I- IV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73049" w:rsidRPr="00BD3D21" w:rsidRDefault="00C73049" w:rsidP="00C73049">
            <w:pPr>
              <w:bidi w:val="0"/>
            </w:pPr>
            <w:r w:rsidRPr="00BD3D21">
              <w:t>1400/07/20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51" w:type="dxa"/>
            <w:shd w:val="clear" w:color="auto" w:fill="auto"/>
          </w:tcPr>
          <w:p w:rsidR="00C73049" w:rsidRDefault="00C73049" w:rsidP="00C73049">
            <w:pPr>
              <w:jc w:val="center"/>
            </w:pPr>
            <w:r w:rsidRPr="00F925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مجازی</w:t>
            </w: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D1A5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اسلاید و پاورپوینت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3049" w:rsidRDefault="00C73049" w:rsidP="00C73049">
            <w:r w:rsidRPr="00FA2D44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چند گزینه ای</w:t>
            </w:r>
          </w:p>
        </w:tc>
      </w:tr>
      <w:tr w:rsidR="00C73049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73049" w:rsidRPr="008E3E6A" w:rsidRDefault="00C73049" w:rsidP="00C73049">
            <w:pPr>
              <w:bidi w:val="0"/>
              <w:jc w:val="center"/>
              <w:rPr>
                <w:rFonts w:cs="B Mitra"/>
                <w:b/>
                <w:bCs/>
              </w:rPr>
            </w:pPr>
            <w:r w:rsidRPr="008E3E6A">
              <w:rPr>
                <w:rFonts w:cs="B Mitra" w:hint="cs"/>
                <w:b/>
                <w:bCs/>
                <w:rtl/>
              </w:rPr>
              <w:t>ایمونوهماتولوژی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73049" w:rsidRPr="00BD3D21" w:rsidRDefault="00C73049" w:rsidP="00C73049">
            <w:pPr>
              <w:bidi w:val="0"/>
            </w:pPr>
            <w:r w:rsidRPr="00BD3D21">
              <w:t>1400/07/27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51" w:type="dxa"/>
            <w:shd w:val="clear" w:color="auto" w:fill="auto"/>
          </w:tcPr>
          <w:p w:rsidR="00C73049" w:rsidRDefault="00C73049" w:rsidP="00C73049">
            <w:pPr>
              <w:jc w:val="center"/>
            </w:pPr>
            <w:r w:rsidRPr="00F925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مجازی</w:t>
            </w: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D1A5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اسلاید و پاورپوینت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3049" w:rsidRDefault="00C73049" w:rsidP="00C73049">
            <w:r w:rsidRPr="00FA2D44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چند گزینه ای</w:t>
            </w:r>
          </w:p>
        </w:tc>
      </w:tr>
      <w:tr w:rsidR="00C73049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73049" w:rsidRPr="008E3E6A" w:rsidRDefault="00C73049" w:rsidP="00C73049">
            <w:pPr>
              <w:bidi w:val="0"/>
              <w:jc w:val="center"/>
              <w:rPr>
                <w:rFonts w:cs="B Mitra"/>
                <w:b/>
                <w:bCs/>
              </w:rPr>
            </w:pPr>
            <w:r w:rsidRPr="008E3E6A">
              <w:rPr>
                <w:rFonts w:cs="B Mitra" w:hint="cs"/>
                <w:b/>
                <w:bCs/>
                <w:rtl/>
              </w:rPr>
              <w:t>بیماریهای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خود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ایمن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73049" w:rsidRPr="00BD3D21" w:rsidRDefault="00C73049" w:rsidP="00C73049">
            <w:pPr>
              <w:bidi w:val="0"/>
            </w:pPr>
            <w:r w:rsidRPr="00BD3D21">
              <w:t>1400/08/04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C1A3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51" w:type="dxa"/>
            <w:shd w:val="clear" w:color="auto" w:fill="auto"/>
          </w:tcPr>
          <w:p w:rsidR="00C73049" w:rsidRDefault="00C73049" w:rsidP="00C73049">
            <w:pPr>
              <w:jc w:val="center"/>
            </w:pPr>
            <w:r w:rsidRPr="00F925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مجازی</w:t>
            </w: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D1A5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اسلاید و پاورپوینت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3049" w:rsidRDefault="00C73049" w:rsidP="00C73049">
            <w:r w:rsidRPr="00FA2D44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چند گزینه ای</w:t>
            </w:r>
          </w:p>
        </w:tc>
      </w:tr>
      <w:tr w:rsidR="00C73049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73049" w:rsidRPr="008E3E6A" w:rsidRDefault="00C73049" w:rsidP="00C73049">
            <w:pPr>
              <w:bidi w:val="0"/>
              <w:jc w:val="center"/>
              <w:rPr>
                <w:rFonts w:cs="B Mitra"/>
                <w:b/>
                <w:bCs/>
              </w:rPr>
            </w:pPr>
            <w:r w:rsidRPr="008E3E6A">
              <w:rPr>
                <w:rFonts w:cs="B Mitra" w:hint="cs"/>
                <w:b/>
                <w:bCs/>
                <w:rtl/>
              </w:rPr>
              <w:t>سرطان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و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ایمونوتراپی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های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رایج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73049" w:rsidRPr="00BD3D21" w:rsidRDefault="00C73049" w:rsidP="00C73049">
            <w:pPr>
              <w:bidi w:val="0"/>
            </w:pPr>
            <w:r w:rsidRPr="00BD3D21">
              <w:t>1400/08/11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51" w:type="dxa"/>
            <w:shd w:val="clear" w:color="auto" w:fill="auto"/>
          </w:tcPr>
          <w:p w:rsidR="00C73049" w:rsidRDefault="00C73049" w:rsidP="00C73049">
            <w:pPr>
              <w:jc w:val="center"/>
            </w:pPr>
            <w:r w:rsidRPr="00F925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مجازی</w:t>
            </w: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D1A5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اسلاید و پاورپوینت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3049" w:rsidRDefault="00C73049" w:rsidP="00C73049">
            <w:r w:rsidRPr="00FA2D44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چند گزینه ای</w:t>
            </w:r>
          </w:p>
        </w:tc>
      </w:tr>
      <w:tr w:rsidR="00C73049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73049" w:rsidRPr="008E3E6A" w:rsidRDefault="00C73049" w:rsidP="00C73049">
            <w:pPr>
              <w:bidi w:val="0"/>
              <w:jc w:val="center"/>
              <w:rPr>
                <w:rFonts w:cs="B Mitra"/>
                <w:b/>
                <w:bCs/>
              </w:rPr>
            </w:pPr>
            <w:r w:rsidRPr="008E3E6A">
              <w:rPr>
                <w:rFonts w:cs="B Mitra" w:hint="cs"/>
                <w:b/>
                <w:bCs/>
                <w:rtl/>
              </w:rPr>
              <w:t>بیماریهای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نقص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ایمنی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73049" w:rsidRPr="00BD3D21" w:rsidRDefault="00C73049" w:rsidP="00C73049">
            <w:pPr>
              <w:bidi w:val="0"/>
            </w:pPr>
            <w:r w:rsidRPr="00BD3D21">
              <w:t>1400/08/18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C1A3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51" w:type="dxa"/>
            <w:shd w:val="clear" w:color="auto" w:fill="auto"/>
          </w:tcPr>
          <w:p w:rsidR="00C73049" w:rsidRDefault="00C73049" w:rsidP="00C73049">
            <w:pPr>
              <w:jc w:val="center"/>
            </w:pPr>
            <w:r w:rsidRPr="00F925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مجازی</w:t>
            </w: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D1A5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اسلاید و پاورپوینت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3049" w:rsidRDefault="00C73049" w:rsidP="00C73049">
            <w:r w:rsidRPr="00FA2D44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چند گزینه ای</w:t>
            </w:r>
          </w:p>
        </w:tc>
      </w:tr>
      <w:tr w:rsidR="00C73049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73049" w:rsidRPr="008E3E6A" w:rsidRDefault="00C73049" w:rsidP="00C73049">
            <w:pPr>
              <w:bidi w:val="0"/>
              <w:jc w:val="center"/>
              <w:rPr>
                <w:rFonts w:cs="B Mitra"/>
                <w:b/>
                <w:bCs/>
              </w:rPr>
            </w:pPr>
            <w:r w:rsidRPr="008E3E6A">
              <w:rPr>
                <w:rFonts w:cs="B Mitra" w:hint="cs"/>
                <w:b/>
                <w:bCs/>
                <w:rtl/>
              </w:rPr>
              <w:t>پاسخ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های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ایمنی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در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برابر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میکروب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ها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73049" w:rsidRPr="00BD3D21" w:rsidRDefault="00C73049" w:rsidP="00C73049">
            <w:pPr>
              <w:bidi w:val="0"/>
            </w:pPr>
            <w:r w:rsidRPr="00BD3D21">
              <w:t>1400/08/25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51" w:type="dxa"/>
            <w:shd w:val="clear" w:color="auto" w:fill="auto"/>
          </w:tcPr>
          <w:p w:rsidR="00C73049" w:rsidRDefault="00C73049" w:rsidP="00C73049">
            <w:pPr>
              <w:jc w:val="center"/>
            </w:pPr>
            <w:r w:rsidRPr="00F925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مجازی</w:t>
            </w: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D1A5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اسلاید و پاورپوینت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3049" w:rsidRDefault="00C73049" w:rsidP="00C73049">
            <w:r w:rsidRPr="00FA2D44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چند گزینه ای</w:t>
            </w:r>
          </w:p>
        </w:tc>
      </w:tr>
      <w:tr w:rsidR="00C73049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73049" w:rsidRPr="008E3E6A" w:rsidRDefault="00C73049" w:rsidP="00C73049">
            <w:pPr>
              <w:bidi w:val="0"/>
              <w:jc w:val="center"/>
              <w:rPr>
                <w:rFonts w:cs="B Mitra"/>
                <w:b/>
                <w:bCs/>
              </w:rPr>
            </w:pPr>
            <w:r w:rsidRPr="008E3E6A">
              <w:rPr>
                <w:rFonts w:cs="B Mitra" w:hint="cs"/>
                <w:b/>
                <w:bCs/>
                <w:rtl/>
              </w:rPr>
              <w:t>ایمونولوژی</w:t>
            </w:r>
            <w:r w:rsidRPr="008E3E6A">
              <w:rPr>
                <w:rFonts w:cs="B Mitra"/>
                <w:b/>
                <w:bCs/>
                <w:rtl/>
              </w:rPr>
              <w:t xml:space="preserve"> </w:t>
            </w:r>
            <w:r w:rsidRPr="008E3E6A">
              <w:rPr>
                <w:rFonts w:cs="B Mitra" w:hint="cs"/>
                <w:b/>
                <w:bCs/>
                <w:rtl/>
              </w:rPr>
              <w:t>پیوند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73049" w:rsidRDefault="00C73049" w:rsidP="00C73049">
            <w:r w:rsidRPr="00BD3D21">
              <w:t>1400/</w:t>
            </w:r>
            <w:r>
              <w:t>0</w:t>
            </w:r>
            <w:r w:rsidRPr="00BD3D21">
              <w:t>9/02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C1A35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51" w:type="dxa"/>
            <w:shd w:val="clear" w:color="auto" w:fill="auto"/>
          </w:tcPr>
          <w:p w:rsidR="00C73049" w:rsidRDefault="00C73049" w:rsidP="00C73049">
            <w:pPr>
              <w:jc w:val="center"/>
            </w:pPr>
            <w:r w:rsidRPr="00F925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مجازی</w:t>
            </w: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73049" w:rsidRDefault="00C73049" w:rsidP="00C7304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D1A5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اسلاید و پاورپوینت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3049" w:rsidRDefault="00C73049" w:rsidP="00C73049">
            <w:r w:rsidRPr="00FA2D44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چند گزینه ای</w:t>
            </w:r>
          </w:p>
        </w:tc>
      </w:tr>
      <w:tr w:rsidR="00C96CDA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96CDA" w:rsidRDefault="00C96CDA" w:rsidP="00C96C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96CDA" w:rsidRPr="00C96CDA" w:rsidRDefault="00C96CDA" w:rsidP="00C96CDA">
            <w:pPr>
              <w:bidi w:val="0"/>
              <w:jc w:val="center"/>
              <w:rPr>
                <w:rFonts w:cs="B Mitra"/>
              </w:rPr>
            </w:pPr>
          </w:p>
        </w:tc>
        <w:tc>
          <w:tcPr>
            <w:tcW w:w="1409" w:type="dxa"/>
            <w:gridSpan w:val="2"/>
            <w:shd w:val="clear" w:color="auto" w:fill="auto"/>
          </w:tcPr>
          <w:p w:rsidR="00C96CDA" w:rsidRPr="00C96CDA" w:rsidRDefault="00C96CDA" w:rsidP="00C96C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C96CDA" w:rsidRDefault="00C96CDA" w:rsidP="00C96C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1" w:type="dxa"/>
            <w:shd w:val="clear" w:color="auto" w:fill="auto"/>
          </w:tcPr>
          <w:p w:rsidR="00C96CDA" w:rsidRDefault="00C96CDA" w:rsidP="00C96CDA">
            <w:pPr>
              <w:jc w:val="center"/>
            </w:pP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96CDA" w:rsidRDefault="00C96CDA" w:rsidP="00C96C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96CDA" w:rsidRDefault="00C96CDA" w:rsidP="00C96CDA"/>
        </w:tc>
      </w:tr>
      <w:tr w:rsidR="00C96CDA" w:rsidTr="0020730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96CDA" w:rsidRDefault="00C96CDA" w:rsidP="00C96C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19" w:type="dxa"/>
            <w:gridSpan w:val="3"/>
            <w:shd w:val="clear" w:color="auto" w:fill="auto"/>
          </w:tcPr>
          <w:p w:rsidR="00C96CDA" w:rsidRPr="00C96CDA" w:rsidRDefault="00C96CDA" w:rsidP="00C96CDA">
            <w:pPr>
              <w:bidi w:val="0"/>
              <w:jc w:val="center"/>
              <w:rPr>
                <w:rFonts w:cs="B Mitra"/>
              </w:rPr>
            </w:pPr>
          </w:p>
        </w:tc>
        <w:tc>
          <w:tcPr>
            <w:tcW w:w="1409" w:type="dxa"/>
            <w:gridSpan w:val="2"/>
            <w:shd w:val="clear" w:color="auto" w:fill="auto"/>
          </w:tcPr>
          <w:p w:rsidR="00C96CDA" w:rsidRPr="00C96CDA" w:rsidRDefault="00C96CDA" w:rsidP="00C96C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C96CDA" w:rsidRDefault="00C96CDA" w:rsidP="00C96C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51" w:type="dxa"/>
            <w:shd w:val="clear" w:color="auto" w:fill="auto"/>
          </w:tcPr>
          <w:p w:rsidR="00C96CDA" w:rsidRDefault="00C96CDA" w:rsidP="00C96CDA">
            <w:pPr>
              <w:jc w:val="center"/>
            </w:pPr>
          </w:p>
        </w:tc>
        <w:tc>
          <w:tcPr>
            <w:tcW w:w="1783" w:type="dxa"/>
            <w:gridSpan w:val="3"/>
            <w:shd w:val="clear" w:color="auto" w:fill="auto"/>
            <w:vAlign w:val="center"/>
          </w:tcPr>
          <w:p w:rsidR="00C96CDA" w:rsidRDefault="00C96CDA" w:rsidP="00C96CD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96CDA" w:rsidRDefault="00C96CDA" w:rsidP="00C96CDA"/>
        </w:tc>
      </w:tr>
      <w:tr w:rsidR="00F16AB5" w:rsidTr="001B081F">
        <w:trPr>
          <w:trHeight w:val="553"/>
        </w:trPr>
        <w:tc>
          <w:tcPr>
            <w:tcW w:w="6239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52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F51F7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1B081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82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7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1B081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3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82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7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2A358F26-5C38-4B85-A0E6-EA4E95202ADF}"/>
    <w:embedBold r:id="rId2" w:subsetted="1" w:fontKey="{8E9BF6CD-8BA8-4935-AC5A-785E6032E8F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52F3A4F9-EF3C-419A-8B07-3279CB46DC63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41AACB99-54BF-40B8-8721-881169CF0EFF}"/>
    <w:embedBold r:id="rId5" w:subsetted="1" w:fontKey="{6C3DCE18-711B-4531-B868-F90C6BA6BF34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AC706E04-0093-440B-B118-32171C099DE3}"/>
    <w:embedBold r:id="rId7" w:fontKey="{7CEE5F09-4D9A-49A0-9403-4A6D672EEBD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7C129825-6752-406E-BD21-4BFA0641917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9" w:subsetted="1" w:fontKey="{DF519621-D3F6-4C66-B7E7-F69C8D0C584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Irsans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CC590216-2703-42E4-BDC6-05D34ACEEAFC}"/>
    <w:embedBold r:id="rId11" w:fontKey="{5580CA7B-8033-424F-807F-C68AC3DAC015}"/>
  </w:font>
  <w:font w:name="iran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12" w:subsetted="1" w:fontKey="{F06DB499-1FA0-427C-A261-68CE745D4537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3" w:fontKey="{F0285555-3455-4C03-AC45-871C0A7931E7}"/>
    <w:embedBold r:id="rId14" w:fontKey="{304E6EFC-0525-45FE-92C5-97762947E74A}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5" w:fontKey="{F08861B7-5745-4904-9B0B-44BD0A9A3BC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51A25"/>
    <w:multiLevelType w:val="multilevel"/>
    <w:tmpl w:val="763A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S2MLa0MDA0NDQzMjBS0lEKTi0uzszPAykwrwUAB3C2ECwAAAA="/>
  </w:docVars>
  <w:rsids>
    <w:rsidRoot w:val="00DD73E7"/>
    <w:rsid w:val="00031B31"/>
    <w:rsid w:val="00092D82"/>
    <w:rsid w:val="000B1EDF"/>
    <w:rsid w:val="000C0DF1"/>
    <w:rsid w:val="000C1B45"/>
    <w:rsid w:val="000D5DB0"/>
    <w:rsid w:val="000E2E49"/>
    <w:rsid w:val="0012727C"/>
    <w:rsid w:val="00142CB0"/>
    <w:rsid w:val="001502C2"/>
    <w:rsid w:val="0016474F"/>
    <w:rsid w:val="00171E89"/>
    <w:rsid w:val="00174C9E"/>
    <w:rsid w:val="001961A1"/>
    <w:rsid w:val="001B081F"/>
    <w:rsid w:val="001F202A"/>
    <w:rsid w:val="00215860"/>
    <w:rsid w:val="002A2791"/>
    <w:rsid w:val="002C0D8C"/>
    <w:rsid w:val="002C1A35"/>
    <w:rsid w:val="002F4FAF"/>
    <w:rsid w:val="002F5972"/>
    <w:rsid w:val="003035FF"/>
    <w:rsid w:val="00374DC8"/>
    <w:rsid w:val="00382208"/>
    <w:rsid w:val="003B1B5D"/>
    <w:rsid w:val="003C0294"/>
    <w:rsid w:val="003C3028"/>
    <w:rsid w:val="003E4EDC"/>
    <w:rsid w:val="003F5BCF"/>
    <w:rsid w:val="00443A15"/>
    <w:rsid w:val="0046771A"/>
    <w:rsid w:val="00481D84"/>
    <w:rsid w:val="00491097"/>
    <w:rsid w:val="004A0190"/>
    <w:rsid w:val="004B5CD2"/>
    <w:rsid w:val="004D5C07"/>
    <w:rsid w:val="004D5DDB"/>
    <w:rsid w:val="004E35D6"/>
    <w:rsid w:val="004F26C9"/>
    <w:rsid w:val="004F6F26"/>
    <w:rsid w:val="00522D5D"/>
    <w:rsid w:val="005350FC"/>
    <w:rsid w:val="005425E9"/>
    <w:rsid w:val="00551748"/>
    <w:rsid w:val="005953CA"/>
    <w:rsid w:val="005A180A"/>
    <w:rsid w:val="005E36F9"/>
    <w:rsid w:val="005E7423"/>
    <w:rsid w:val="00626090"/>
    <w:rsid w:val="00633FC9"/>
    <w:rsid w:val="006528E9"/>
    <w:rsid w:val="00694EE9"/>
    <w:rsid w:val="006966EC"/>
    <w:rsid w:val="006C0331"/>
    <w:rsid w:val="006C52CA"/>
    <w:rsid w:val="00744FE2"/>
    <w:rsid w:val="00750FF5"/>
    <w:rsid w:val="00772F4E"/>
    <w:rsid w:val="00777FC4"/>
    <w:rsid w:val="007A4F02"/>
    <w:rsid w:val="007A5A29"/>
    <w:rsid w:val="007A70E7"/>
    <w:rsid w:val="007B2B2C"/>
    <w:rsid w:val="007B332C"/>
    <w:rsid w:val="007B6590"/>
    <w:rsid w:val="00805DFE"/>
    <w:rsid w:val="00851198"/>
    <w:rsid w:val="008B527C"/>
    <w:rsid w:val="008C62EB"/>
    <w:rsid w:val="008E3E6A"/>
    <w:rsid w:val="008F51F7"/>
    <w:rsid w:val="0093755E"/>
    <w:rsid w:val="00987D82"/>
    <w:rsid w:val="00996F22"/>
    <w:rsid w:val="009C093D"/>
    <w:rsid w:val="009C21B9"/>
    <w:rsid w:val="009C2E51"/>
    <w:rsid w:val="00A26576"/>
    <w:rsid w:val="00A345AB"/>
    <w:rsid w:val="00A601F3"/>
    <w:rsid w:val="00A934D3"/>
    <w:rsid w:val="00AD5B50"/>
    <w:rsid w:val="00AF095F"/>
    <w:rsid w:val="00B0167A"/>
    <w:rsid w:val="00B4264F"/>
    <w:rsid w:val="00B62215"/>
    <w:rsid w:val="00B71788"/>
    <w:rsid w:val="00B973A0"/>
    <w:rsid w:val="00BB62DE"/>
    <w:rsid w:val="00BC172D"/>
    <w:rsid w:val="00BD1A52"/>
    <w:rsid w:val="00C03913"/>
    <w:rsid w:val="00C067BD"/>
    <w:rsid w:val="00C73049"/>
    <w:rsid w:val="00C86744"/>
    <w:rsid w:val="00C969DB"/>
    <w:rsid w:val="00C96CDA"/>
    <w:rsid w:val="00CD6563"/>
    <w:rsid w:val="00CE1F16"/>
    <w:rsid w:val="00CF0A7B"/>
    <w:rsid w:val="00D025B4"/>
    <w:rsid w:val="00D34833"/>
    <w:rsid w:val="00D50D02"/>
    <w:rsid w:val="00D524AF"/>
    <w:rsid w:val="00D65BA7"/>
    <w:rsid w:val="00D66D65"/>
    <w:rsid w:val="00D82D63"/>
    <w:rsid w:val="00DD73E7"/>
    <w:rsid w:val="00DD7CCD"/>
    <w:rsid w:val="00E03C33"/>
    <w:rsid w:val="00E124DB"/>
    <w:rsid w:val="00E41C06"/>
    <w:rsid w:val="00E64309"/>
    <w:rsid w:val="00E65D70"/>
    <w:rsid w:val="00E66563"/>
    <w:rsid w:val="00E66D82"/>
    <w:rsid w:val="00E80F63"/>
    <w:rsid w:val="00E819EF"/>
    <w:rsid w:val="00E97FDC"/>
    <w:rsid w:val="00EB3488"/>
    <w:rsid w:val="00EE554A"/>
    <w:rsid w:val="00F01CC2"/>
    <w:rsid w:val="00F04386"/>
    <w:rsid w:val="00F16AB5"/>
    <w:rsid w:val="00F478CC"/>
    <w:rsid w:val="00F62E99"/>
    <w:rsid w:val="00F67DC0"/>
    <w:rsid w:val="00FB7233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E66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osefi_bahman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13" Type="http://schemas.openxmlformats.org/officeDocument/2006/relationships/font" Target="fonts/font13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5" Type="http://schemas.openxmlformats.org/officeDocument/2006/relationships/font" Target="fonts/font1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Relationship Id="rId14" Type="http://schemas.openxmlformats.org/officeDocument/2006/relationships/font" Target="fonts/font1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Radical</cp:lastModifiedBy>
  <cp:revision>16</cp:revision>
  <cp:lastPrinted>2020-01-21T07:00:00Z</cp:lastPrinted>
  <dcterms:created xsi:type="dcterms:W3CDTF">2021-09-15T12:12:00Z</dcterms:created>
  <dcterms:modified xsi:type="dcterms:W3CDTF">2021-11-02T08:21:00Z</dcterms:modified>
</cp:coreProperties>
</file>